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6F57" w14:textId="77777777" w:rsidR="00EA7E03" w:rsidRPr="007A0529" w:rsidRDefault="00EA7E03" w:rsidP="007A0529">
      <w:pPr>
        <w:ind w:firstLineChars="1700" w:firstLine="3502"/>
        <w:rPr>
          <w:b/>
          <w:bCs/>
        </w:rPr>
      </w:pPr>
      <w:r w:rsidRPr="007A0529">
        <w:rPr>
          <w:rFonts w:hint="eastAsia"/>
          <w:b/>
          <w:bCs/>
        </w:rPr>
        <w:t>研究倫理規程</w:t>
      </w:r>
    </w:p>
    <w:p w14:paraId="4C33B6D5" w14:textId="273E8BED" w:rsidR="007A0529" w:rsidRDefault="007A0529" w:rsidP="00EA7E03">
      <w:pPr>
        <w:ind w:firstLineChars="3000" w:firstLine="6300"/>
      </w:pPr>
      <w:r>
        <w:rPr>
          <w:rFonts w:hint="eastAsia"/>
        </w:rPr>
        <w:t>規程第1号</w:t>
      </w:r>
    </w:p>
    <w:p w14:paraId="11758033" w14:textId="3CC0D18C" w:rsidR="00EA7E03" w:rsidRDefault="00EA7E03" w:rsidP="00EA7E03">
      <w:pPr>
        <w:ind w:firstLineChars="3000" w:firstLine="6300"/>
      </w:pPr>
      <w:r>
        <w:t>20</w:t>
      </w:r>
      <w:r>
        <w:rPr>
          <w:rFonts w:hint="eastAsia"/>
        </w:rPr>
        <w:t>22年7</w:t>
      </w:r>
      <w:r>
        <w:t>月</w:t>
      </w:r>
      <w:r>
        <w:rPr>
          <w:rFonts w:hint="eastAsia"/>
        </w:rPr>
        <w:t>23</w:t>
      </w:r>
      <w:r>
        <w:t>日制定</w:t>
      </w:r>
    </w:p>
    <w:p w14:paraId="6A8A784F" w14:textId="01D8637B" w:rsidR="00EA7E03" w:rsidRDefault="00EA7E03" w:rsidP="00EA7E03"/>
    <w:p w14:paraId="5D3669A8" w14:textId="77777777" w:rsidR="00EA7E03" w:rsidRDefault="00EA7E03" w:rsidP="007A0529">
      <w:pPr>
        <w:ind w:firstLineChars="1700" w:firstLine="3570"/>
      </w:pPr>
      <w:r>
        <w:rPr>
          <w:rFonts w:hint="eastAsia"/>
        </w:rPr>
        <w:t>第</w:t>
      </w:r>
      <w:r>
        <w:t>1章 総 則</w:t>
      </w:r>
    </w:p>
    <w:p w14:paraId="0B802EA5" w14:textId="77777777" w:rsidR="00EA7E03" w:rsidRDefault="00EA7E03" w:rsidP="00EA7E03">
      <w:r>
        <w:rPr>
          <w:rFonts w:hint="eastAsia"/>
        </w:rPr>
        <w:t>（目的）</w:t>
      </w:r>
    </w:p>
    <w:p w14:paraId="4F8A36E6" w14:textId="31C8ABA1" w:rsidR="00EA7E03" w:rsidRDefault="00EA7E03" w:rsidP="00EA7E03">
      <w:r>
        <w:rPr>
          <w:rFonts w:hint="eastAsia"/>
        </w:rPr>
        <w:t>第１条</w:t>
      </w:r>
      <w:r>
        <w:t xml:space="preserve"> 本規程は、</w:t>
      </w:r>
      <w:r>
        <w:rPr>
          <w:rFonts w:hint="eastAsia"/>
        </w:rPr>
        <w:t>一般社団法人ワンウェルフェア</w:t>
      </w:r>
      <w:r>
        <w:t>に所属する会員</w:t>
      </w:r>
      <w:r w:rsidR="00EC19E2">
        <w:rPr>
          <w:rFonts w:hint="eastAsia"/>
        </w:rPr>
        <w:t>等</w:t>
      </w:r>
      <w:r>
        <w:t>（以下「会員」という。）</w:t>
      </w:r>
      <w:r>
        <w:rPr>
          <w:rFonts w:hint="eastAsia"/>
        </w:rPr>
        <w:t>が行う</w:t>
      </w:r>
      <w:r>
        <w:t>研究の倫理的なあり方を示すことにより、社会福祉</w:t>
      </w:r>
      <w:r>
        <w:rPr>
          <w:rFonts w:hint="eastAsia"/>
        </w:rPr>
        <w:t>と環境</w:t>
      </w:r>
      <w:r>
        <w:t>の進歩と普及を図り、学術の振興と人々の福祉に寄与・貢献することに資することを目的とする。</w:t>
      </w:r>
    </w:p>
    <w:p w14:paraId="0468EFEC" w14:textId="77777777" w:rsidR="00EA7E03" w:rsidRDefault="00EA7E03" w:rsidP="00EA7E03">
      <w:r>
        <w:rPr>
          <w:rFonts w:hint="eastAsia"/>
        </w:rPr>
        <w:t>（遵守義務）</w:t>
      </w:r>
    </w:p>
    <w:p w14:paraId="48C8E675" w14:textId="10EBD375" w:rsidR="00EA7E03" w:rsidRDefault="00EA7E03" w:rsidP="00EA7E03">
      <w:r>
        <w:rPr>
          <w:rFonts w:hint="eastAsia"/>
        </w:rPr>
        <w:t>第２条</w:t>
      </w:r>
      <w:r>
        <w:t xml:space="preserve"> 会員</w:t>
      </w:r>
      <w:r w:rsidR="00EC19E2">
        <w:rPr>
          <w:rFonts w:hint="eastAsia"/>
        </w:rPr>
        <w:t>等</w:t>
      </w:r>
      <w:r>
        <w:t>は、本研究倫理規程及び別に定める「研究倫理ガイドライン」に則り、研究活動において良識と知的誠実さ、倫理が要請されることを自覚して行動しなければならない。</w:t>
      </w:r>
    </w:p>
    <w:p w14:paraId="5E3DF968" w14:textId="77777777" w:rsidR="00EA7E03" w:rsidRDefault="00EA7E03" w:rsidP="00EA7E03">
      <w:r>
        <w:rPr>
          <w:rFonts w:hint="eastAsia"/>
        </w:rPr>
        <w:t>（責務）</w:t>
      </w:r>
    </w:p>
    <w:p w14:paraId="0A9601FF" w14:textId="17DFC2B0" w:rsidR="00EA7E03" w:rsidRDefault="00EA7E03" w:rsidP="00EA7E03">
      <w:r>
        <w:rPr>
          <w:rFonts w:hint="eastAsia"/>
        </w:rPr>
        <w:t>第３条</w:t>
      </w:r>
      <w:r>
        <w:t xml:space="preserve"> 会員</w:t>
      </w:r>
      <w:r w:rsidR="00EC19E2">
        <w:rPr>
          <w:rFonts w:hint="eastAsia"/>
        </w:rPr>
        <w:t>等</w:t>
      </w:r>
      <w:r>
        <w:t>は、研究活動を行うにあたって、人権を尊重し、年齢、性別、人種、国籍、思想信条、宗教、社会的地位、障がいの有無等において差別的な取り扱いをしてはならない。</w:t>
      </w:r>
    </w:p>
    <w:p w14:paraId="37D746BD" w14:textId="1672C190" w:rsidR="00EA7E03" w:rsidRDefault="00EA7E03" w:rsidP="00EA7E03">
      <w:r>
        <w:rPr>
          <w:rFonts w:hint="eastAsia"/>
        </w:rPr>
        <w:t>２</w:t>
      </w:r>
      <w:r>
        <w:t xml:space="preserve"> 会員</w:t>
      </w:r>
      <w:r w:rsidR="00EC19E2">
        <w:rPr>
          <w:rFonts w:hint="eastAsia"/>
        </w:rPr>
        <w:t>等</w:t>
      </w:r>
      <w:r>
        <w:t>は、常に最新の研究方法の探求ならびに先行業績の探索を通じて、自らの研究水準の向上に努めなければならない。</w:t>
      </w:r>
    </w:p>
    <w:p w14:paraId="58C195DA" w14:textId="1A6F8D82" w:rsidR="00EA7E03" w:rsidRDefault="00EA7E03" w:rsidP="00EA7E03">
      <w:r>
        <w:rPr>
          <w:rFonts w:hint="eastAsia"/>
        </w:rPr>
        <w:t>３</w:t>
      </w:r>
      <w:r>
        <w:t xml:space="preserve"> 学会運営委員会（以下「委員会」という。）、研究誌編集規程（規程第</w:t>
      </w:r>
      <w:r w:rsidR="007A0529">
        <w:rPr>
          <w:rFonts w:hint="eastAsia"/>
        </w:rPr>
        <w:t>2</w:t>
      </w:r>
      <w:r>
        <w:t>号）の執筆者、「個人発表」、「自主企画シンポジウム」又は「ポスター発表」における申込者及び登壇者（以下「発表者」という。）は、研究誌の発行、学会発表に至るまでのプロセスが円滑に運営されるように、別に定める規程に基づき行わなければならない。</w:t>
      </w:r>
    </w:p>
    <w:p w14:paraId="159EBA31" w14:textId="77777777" w:rsidR="00EA7E03" w:rsidRDefault="00EA7E03" w:rsidP="00EA7E03">
      <w:r>
        <w:rPr>
          <w:rFonts w:hint="eastAsia"/>
        </w:rPr>
        <w:t>（本規程に違反した場合の処分）</w:t>
      </w:r>
    </w:p>
    <w:p w14:paraId="0559B628" w14:textId="77777777" w:rsidR="00EA7E03" w:rsidRDefault="00EA7E03" w:rsidP="00EA7E03">
      <w:r>
        <w:rPr>
          <w:rFonts w:hint="eastAsia"/>
        </w:rPr>
        <w:t>第４条</w:t>
      </w:r>
      <w:r>
        <w:t xml:space="preserve"> 発表者が本規程に違反する行為を行った場合には、処分される場合がある。</w:t>
      </w:r>
    </w:p>
    <w:p w14:paraId="5DADD387" w14:textId="77777777" w:rsidR="00EA7E03" w:rsidRDefault="00EA7E03" w:rsidP="00EA7E03">
      <w:r>
        <w:rPr>
          <w:rFonts w:hint="eastAsia"/>
        </w:rPr>
        <w:t>２</w:t>
      </w:r>
      <w:r>
        <w:t xml:space="preserve"> 第2条及び第3条に反する行為が認められた時、委員会は採択及び発表の取消を行うものとする。</w:t>
      </w:r>
    </w:p>
    <w:p w14:paraId="7098C851" w14:textId="77777777" w:rsidR="00EA7E03" w:rsidRDefault="00EA7E03" w:rsidP="00EA7E03">
      <w:r>
        <w:rPr>
          <w:rFonts w:hint="eastAsia"/>
        </w:rPr>
        <w:t>３</w:t>
      </w:r>
      <w:r>
        <w:t xml:space="preserve"> 前項に規定する採択及び発表の取り消しは、研究誌の発行又は、学会発表の後であっても処分を行うものとする。</w:t>
      </w:r>
    </w:p>
    <w:p w14:paraId="3049C94E" w14:textId="77777777" w:rsidR="00EA7E03" w:rsidRDefault="00EA7E03" w:rsidP="00EA7E03">
      <w:r>
        <w:rPr>
          <w:rFonts w:hint="eastAsia"/>
        </w:rPr>
        <w:t>（規程の変更）</w:t>
      </w:r>
    </w:p>
    <w:p w14:paraId="19BC952C" w14:textId="0E25AB4C" w:rsidR="00EA7E03" w:rsidRDefault="00EA7E03" w:rsidP="00EA7E03">
      <w:r>
        <w:rPr>
          <w:rFonts w:hint="eastAsia"/>
        </w:rPr>
        <w:t>第５条</w:t>
      </w:r>
      <w:r>
        <w:t xml:space="preserve"> この規程を変更するときは、理事会の決議を経なければならない。</w:t>
      </w:r>
    </w:p>
    <w:p w14:paraId="56292F6A" w14:textId="77777777" w:rsidR="007A0529" w:rsidRDefault="007A0529" w:rsidP="00EA7E03"/>
    <w:p w14:paraId="72B378AC" w14:textId="77777777" w:rsidR="00EA7E03" w:rsidRDefault="00EA7E03" w:rsidP="00EA7E03">
      <w:r>
        <w:rPr>
          <w:rFonts w:hint="eastAsia"/>
        </w:rPr>
        <w:t>附</w:t>
      </w:r>
      <w:r>
        <w:t xml:space="preserve"> 則</w:t>
      </w:r>
    </w:p>
    <w:p w14:paraId="69B9E182" w14:textId="12A1ECB4" w:rsidR="00205392" w:rsidRDefault="00EA7E03" w:rsidP="00EA7E03">
      <w:r>
        <w:t>20</w:t>
      </w:r>
      <w:r w:rsidR="007A0529">
        <w:rPr>
          <w:rFonts w:hint="eastAsia"/>
        </w:rPr>
        <w:t>22</w:t>
      </w:r>
      <w:r>
        <w:t>年</w:t>
      </w:r>
      <w:r w:rsidR="007A0529">
        <w:rPr>
          <w:rFonts w:hint="eastAsia"/>
        </w:rPr>
        <w:t>7</w:t>
      </w:r>
      <w:r>
        <w:t>月</w:t>
      </w:r>
      <w:r w:rsidR="007A0529">
        <w:rPr>
          <w:rFonts w:hint="eastAsia"/>
        </w:rPr>
        <w:t>23</w:t>
      </w:r>
      <w:r>
        <w:t>日制定、施行</w:t>
      </w:r>
    </w:p>
    <w:sectPr w:rsidR="00205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03"/>
    <w:rsid w:val="00205392"/>
    <w:rsid w:val="007A0529"/>
    <w:rsid w:val="00EA7E03"/>
    <w:rsid w:val="00E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9410C"/>
  <w15:chartTrackingRefBased/>
  <w15:docId w15:val="{63B763C9-A7C9-4B7F-96F0-30FB9DD2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Kazuhiro</dc:creator>
  <cp:keywords/>
  <dc:description/>
  <cp:lastModifiedBy>Watanabe Kazuhiro</cp:lastModifiedBy>
  <cp:revision>2</cp:revision>
  <dcterms:created xsi:type="dcterms:W3CDTF">2022-07-17T00:49:00Z</dcterms:created>
  <dcterms:modified xsi:type="dcterms:W3CDTF">2022-07-17T03:54:00Z</dcterms:modified>
</cp:coreProperties>
</file>